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8081ad497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GRENLAND HOUSE INTERNATIONAL RESOURCES AS.</w:t>
      </w:r>
    </w:p>
    <w:sectPr>
      <w:headerReference xmlns:r="http://schemas.openxmlformats.org/officeDocument/2006/relationships" w:type="default" r:id="Rf661a88b592d48cc"/>
      <w:footerReference xmlns:r="http://schemas.openxmlformats.org/officeDocument/2006/relationships" w:type="default" r:id="R433dd0ffd336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1a88b592d48cc" /><Relationship Type="http://schemas.openxmlformats.org/officeDocument/2006/relationships/footer" Target="/word/footer1.xml" Id="R433dd0ffd3364d1b" /></Relationships>
</file>