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01f203737a4b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JLU INVEST AS</w:t>
      </w:r>
    </w:p>
    <w:sectPr>
      <w:headerReference xmlns:r="http://schemas.openxmlformats.org/officeDocument/2006/relationships" w:type="default" r:id="R8aa0dd5df68a4335"/>
      <w:footerReference xmlns:r="http://schemas.openxmlformats.org/officeDocument/2006/relationships" w:type="default" r:id="Rdc39dbb1e22343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JLU INVEST AS   ·   Org.nr 989 260 413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JLU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a0dd5df68a4335" /><Relationship Type="http://schemas.openxmlformats.org/officeDocument/2006/relationships/footer" Target="/word/footer1.xml" Id="Rdc39dbb1e22343e1" /></Relationships>
</file>