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ef720f26448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JLU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JLU INVEST AS</w:t>
      </w:r>
    </w:p>
    <w:sectPr>
      <w:headerReference xmlns:r="http://schemas.openxmlformats.org/officeDocument/2006/relationships" w:type="default" r:id="R05b9a97812114ec6"/>
      <w:footerReference xmlns:r="http://schemas.openxmlformats.org/officeDocument/2006/relationships" w:type="default" r:id="R0f6a88a82176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9a97812114ec6" /><Relationship Type="http://schemas.openxmlformats.org/officeDocument/2006/relationships/footer" Target="/word/footer1.xml" Id="R0f6a88a82176443f" /></Relationships>
</file>