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cba63f21c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JAN'S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JAN'S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a135e6e2549bb"/>
      <w:footerReference xmlns:r="http://schemas.openxmlformats.org/officeDocument/2006/relationships" w:type="default" r:id="R84438d056188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JAN'S EIENDOM AS   ·   Org.nr 989 259 385   ·   Hensmoen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JAN'S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a135e6e2549bb" /><Relationship Type="http://schemas.openxmlformats.org/officeDocument/2006/relationships/footer" Target="/word/footer1.xml" Id="R84438d0561884bb6" /></Relationships>
</file>