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7c0b8b1f9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AASLAND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AASLAND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3370e386042e3"/>
      <w:footerReference xmlns:r="http://schemas.openxmlformats.org/officeDocument/2006/relationships" w:type="default" r:id="Rc5c15a3a91c7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AASLAND TEKNIKK AS   ·   Org.nr 989 257 420   ·   Bjørndalen Næringsområde, Melkevegen 3   ·   3919 PORSGRUNN   ·   Tlf. 45 40 28 53   ·   jacob.aasland@aasland.no   ·   www.aasland.no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AASLAND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3370e386042e3" /><Relationship Type="http://schemas.openxmlformats.org/officeDocument/2006/relationships/footer" Target="/word/footer1.xml" Id="Rc5c15a3a91c74d4e" /></Relationships>
</file>