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8c165a24cb49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TØFTUM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TØFTUM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63c865213844c1"/>
      <w:footerReference xmlns:r="http://schemas.openxmlformats.org/officeDocument/2006/relationships" w:type="default" r:id="Rbe1e51a3239044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TØFTUM INVEST AS   ·   Org.nr 989 254 111   ·   c/o Eivind Tøftum, Østre Totenveg 109C   ·   2816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TØFTUM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63c865213844c1" /><Relationship Type="http://schemas.openxmlformats.org/officeDocument/2006/relationships/footer" Target="/word/footer1.xml" Id="Rbe1e51a323904469" /></Relationships>
</file>