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e97abeba044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ØVRELID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4a2a256f70af460e"/>
      <w:footerReference xmlns:r="http://schemas.openxmlformats.org/officeDocument/2006/relationships" w:type="default" r:id="R922fe336e24e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a256f70af460e" /><Relationship Type="http://schemas.openxmlformats.org/officeDocument/2006/relationships/footer" Target="/word/footer1.xml" Id="R922fe336e24e4a94" /></Relationships>
</file>