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4288ac261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FB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Flaktveit,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e17c3f1f54354498"/>
      <w:footerReference xmlns:r="http://schemas.openxmlformats.org/officeDocument/2006/relationships" w:type="default" r:id="Ra912e7729c3c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c3f1f54354498" /><Relationship Type="http://schemas.openxmlformats.org/officeDocument/2006/relationships/footer" Target="/word/footer1.xml" Id="Ra912e7729c3c41da" /></Relationships>
</file>