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64b5f69c9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9a5b4eae943be"/>
      <w:footerReference xmlns:r="http://schemas.openxmlformats.org/officeDocument/2006/relationships" w:type="default" r:id="Rf79f258ed7f7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VIBA INVEST AS   ·   Org.nr 989 238 388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9a5b4eae943be" /><Relationship Type="http://schemas.openxmlformats.org/officeDocument/2006/relationships/footer" Target="/word/footer1.xml" Id="Rf79f258ed7f74718" /></Relationships>
</file>