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88db00a10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FAIRCHILD TRADING AND INVEST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FAIRCHILD TRADING AND INVEST NUF</w:t>
      </w:r>
    </w:p>
    <w:sectPr>
      <w:headerReference xmlns:r="http://schemas.openxmlformats.org/officeDocument/2006/relationships" w:type="default" r:id="Rf87cccc454fa4d35"/>
      <w:footerReference xmlns:r="http://schemas.openxmlformats.org/officeDocument/2006/relationships" w:type="default" r:id="Ra9f6f32fe2ad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FAIRCHILD TRADING AND INVEST NUF   ·   Org.nr 989 232 193   ·   Nyveien 30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FAIRCHILD TRADING AND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cccc454fa4d35" /><Relationship Type="http://schemas.openxmlformats.org/officeDocument/2006/relationships/footer" Target="/word/footer1.xml" Id="Ra9f6f32fe2ad4db9" /></Relationships>
</file>