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b1f40e48241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KRISTENSEN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KRISTENSEN EIENDOM AS</w:t>
      </w:r>
    </w:p>
    <w:sectPr>
      <w:headerReference xmlns:r="http://schemas.openxmlformats.org/officeDocument/2006/relationships" w:type="default" r:id="R9449664baf1f45e0"/>
      <w:footerReference xmlns:r="http://schemas.openxmlformats.org/officeDocument/2006/relationships" w:type="default" r:id="R31e1b921ea8f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9664baf1f45e0" /><Relationship Type="http://schemas.openxmlformats.org/officeDocument/2006/relationships/footer" Target="/word/footer1.xml" Id="R31e1b921ea8f4804" /></Relationships>
</file>