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c04f0f5fe149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STIG K. LUNDE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STIG K. LUNDE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cc114c5a334c45"/>
      <w:footerReference xmlns:r="http://schemas.openxmlformats.org/officeDocument/2006/relationships" w:type="default" r:id="R4c08fd6d76d3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STIG K. LUNDE AS   ·   Org.nr 989 223 348   ·   Henrich Gerners gate 14   ·   1530 MOSS   ·   Tlf. 69 20 26 20   ·   sl@lunderobertsen.no   ·   www.lunderobertsen.no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STIG K. LUNDE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cc114c5a334c45" /><Relationship Type="http://schemas.openxmlformats.org/officeDocument/2006/relationships/footer" Target="/word/footer1.xml" Id="R4c08fd6d76d34c1d" /></Relationships>
</file>