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8bfeb163f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BRÅKEDALEN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BRÅKEDALEN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063dfefe34bbe"/>
      <w:footerReference xmlns:r="http://schemas.openxmlformats.org/officeDocument/2006/relationships" w:type="default" r:id="R48a7041406cd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BRÅKEDALEN HOLDING AS   ·   Org.nr 989 218 549   ·   c/o Eriksen &amp; Jensen AS, Frysjaveien 33D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BRÅKEDALEN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063dfefe34bbe" /><Relationship Type="http://schemas.openxmlformats.org/officeDocument/2006/relationships/footer" Target="/word/footer1.xml" Id="R48a7041406cd4ab4" /></Relationships>
</file>