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8890fb19140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 &amp; MUR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 &amp; MUR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2717be51214415"/>
      <w:footerReference xmlns:r="http://schemas.openxmlformats.org/officeDocument/2006/relationships" w:type="default" r:id="Re47508b012b0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 &amp; MUR INVEST AS   ·   Org.nr 989 205 323   ·   c/o Knut Erik Hellebø, Liakroken 30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 &amp; MUR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717be51214415" /><Relationship Type="http://schemas.openxmlformats.org/officeDocument/2006/relationships/footer" Target="/word/footer1.xml" Id="Re47508b012b04120" /></Relationships>
</file>