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0dfe919d141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UTGÅRD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UTGÅRD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d931fdcecc4fc9"/>
      <w:footerReference xmlns:r="http://schemas.openxmlformats.org/officeDocument/2006/relationships" w:type="default" r:id="Rbbb1bfb69ca440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UTGÅRD INVEST AS   ·   Org.nr 989 204 033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UTGÅRD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d931fdcecc4fc9" /><Relationship Type="http://schemas.openxmlformats.org/officeDocument/2006/relationships/footer" Target="/word/footer1.xml" Id="Rbbb1bfb69ca44004" /></Relationships>
</file>