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8620d9334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3ebfc579642bd"/>
      <w:footerReference xmlns:r="http://schemas.openxmlformats.org/officeDocument/2006/relationships" w:type="default" r:id="R6b3b5001d047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BJØNNA AS   ·   Org.nr 989 190 873   ·   Heiane 31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3ebfc579642bd" /><Relationship Type="http://schemas.openxmlformats.org/officeDocument/2006/relationships/footer" Target="/word/footer1.xml" Id="R6b3b5001d0474557" /></Relationships>
</file>