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5c903754641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KIRKESTUEN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KIRKESTUEN INVEST AS</w:t>
      </w:r>
    </w:p>
    <w:sectPr>
      <w:headerReference xmlns:r="http://schemas.openxmlformats.org/officeDocument/2006/relationships" w:type="default" r:id="Rc7dead65de544507"/>
      <w:footerReference xmlns:r="http://schemas.openxmlformats.org/officeDocument/2006/relationships" w:type="default" r:id="R6a651526f98a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KIRKESTUEN INVEST AS   ·   Org.nr 989 190 032   ·   Huk aveny 25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KIRKESTUEN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ead65de544507" /><Relationship Type="http://schemas.openxmlformats.org/officeDocument/2006/relationships/footer" Target="/word/footer1.xml" Id="R6a651526f98a4916" /></Relationships>
</file>