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dd1bfe53d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5bf5bc934b4a30"/>
      <w:footerReference xmlns:r="http://schemas.openxmlformats.org/officeDocument/2006/relationships" w:type="default" r:id="Rd9b11286e399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LANTH AS   ·   Org.nr 989 185 594   ·   Nesttunbrekka 95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bf5bc934b4a30" /><Relationship Type="http://schemas.openxmlformats.org/officeDocument/2006/relationships/footer" Target="/word/footer1.xml" Id="Rd9b11286e3994df1" /></Relationships>
</file>