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61be07246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WENCHE WETTERGREEN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WENCHE WETTERGREEN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a9bd3e79c4f60"/>
      <w:footerReference xmlns:r="http://schemas.openxmlformats.org/officeDocument/2006/relationships" w:type="default" r:id="Rd44fd09700c2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WENCHE WETTERGREEN HOLDING AS   ·   Org.nr 989 183 257   ·   Bamse Brakars vei 28D   ·   3042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WENCHE WETTERGREEN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a9bd3e79c4f60" /><Relationship Type="http://schemas.openxmlformats.org/officeDocument/2006/relationships/footer" Target="/word/footer1.xml" Id="Rd44fd09700c24415" /></Relationships>
</file>