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17baafcec47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TWO INVEST AS.</w:t>
      </w:r>
    </w:p>
    <w:sectPr>
      <w:headerReference xmlns:r="http://schemas.openxmlformats.org/officeDocument/2006/relationships" w:type="default" r:id="Ra6454fefc6f04d63"/>
      <w:footerReference xmlns:r="http://schemas.openxmlformats.org/officeDocument/2006/relationships" w:type="default" r:id="Ra0466f25d993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54fefc6f04d63" /><Relationship Type="http://schemas.openxmlformats.org/officeDocument/2006/relationships/footer" Target="/word/footer1.xml" Id="Ra0466f25d99346f0" /></Relationships>
</file>