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473f27953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AJO AS</w:t>
      </w:r>
    </w:p>
    <w:sectPr>
      <w:headerReference xmlns:r="http://schemas.openxmlformats.org/officeDocument/2006/relationships" w:type="default" r:id="Rb527b739c7ca40c1"/>
      <w:footerReference xmlns:r="http://schemas.openxmlformats.org/officeDocument/2006/relationships" w:type="default" r:id="R58319a34d086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 AS   ·   Org.nr 989 176 609   ·   Bakken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7b739c7ca40c1" /><Relationship Type="http://schemas.openxmlformats.org/officeDocument/2006/relationships/footer" Target="/word/footer1.xml" Id="R58319a34d0864db5" /></Relationships>
</file>