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abc1f761d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DTK AS</w:t>
      </w:r>
    </w:p>
    <w:sectPr>
      <w:headerReference xmlns:r="http://schemas.openxmlformats.org/officeDocument/2006/relationships" w:type="default" r:id="Rc27fdb17aed7475a"/>
      <w:footerReference xmlns:r="http://schemas.openxmlformats.org/officeDocument/2006/relationships" w:type="default" r:id="Rd5330b82979e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fdb17aed7475a" /><Relationship Type="http://schemas.openxmlformats.org/officeDocument/2006/relationships/footer" Target="/word/footer1.xml" Id="Rd5330b82979e44c2" /></Relationships>
</file>