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f0a57061f4f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GELCO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GELCO AS</w:t>
      </w:r>
    </w:p>
    <w:sectPr>
      <w:headerReference xmlns:r="http://schemas.openxmlformats.org/officeDocument/2006/relationships" w:type="default" r:id="R92bdfe95d9c44db1"/>
      <w:footerReference xmlns:r="http://schemas.openxmlformats.org/officeDocument/2006/relationships" w:type="default" r:id="R0603723f4bdb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GELCO AS   ·   Org.nr 989 160 478   ·   Dyrhaugen 12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dfe95d9c44db1" /><Relationship Type="http://schemas.openxmlformats.org/officeDocument/2006/relationships/footer" Target="/word/footer1.xml" Id="R0603723f4bdb4c77" /></Relationships>
</file>