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1a801cd1f41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 W WILSON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W WILSON EIENDOM AS</w:t>
      </w:r>
    </w:p>
    <w:sectPr>
      <w:headerReference xmlns:r="http://schemas.openxmlformats.org/officeDocument/2006/relationships" w:type="default" r:id="R0cabc8b6edef4451"/>
      <w:footerReference xmlns:r="http://schemas.openxmlformats.org/officeDocument/2006/relationships" w:type="default" r:id="R367a545058ca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W WILSON EIENDOM AS   ·   Org.nr 989 158 813   ·   Guldmandsveien 9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W WILSON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bc8b6edef4451" /><Relationship Type="http://schemas.openxmlformats.org/officeDocument/2006/relationships/footer" Target="/word/footer1.xml" Id="R367a545058ca41dc" /></Relationships>
</file>