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847a6c55e4c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ELPE AS, org.nr 989 158 708,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2bfad5b42fa04106"/>
      <w:footerReference xmlns:r="http://schemas.openxmlformats.org/officeDocument/2006/relationships" w:type="default" r:id="R12130cd178e4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ad5b42fa04106" /><Relationship Type="http://schemas.openxmlformats.org/officeDocument/2006/relationships/footer" Target="/word/footer1.xml" Id="R12130cd178e44625" /></Relationships>
</file>