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313d0f2f5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d1c42387e402d"/>
      <w:footerReference xmlns:r="http://schemas.openxmlformats.org/officeDocument/2006/relationships" w:type="default" r:id="R1d05f8a947ef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NFO FINANS AS   ·   Org.nr 989 144 340   ·   Lyngholen 76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d1c42387e402d" /><Relationship Type="http://schemas.openxmlformats.org/officeDocument/2006/relationships/footer" Target="/word/footer1.xml" Id="R1d05f8a947ef4717" /></Relationships>
</file>