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b125cb289442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ESER AS</w:t>
      </w:r>
    </w:p>
    <w:sectPr>
      <w:headerReference xmlns:r="http://schemas.openxmlformats.org/officeDocument/2006/relationships" w:type="default" r:id="R24d66b4f76d643bd"/>
      <w:footerReference xmlns:r="http://schemas.openxmlformats.org/officeDocument/2006/relationships" w:type="default" r:id="R83ea3bad1f7749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ESER AS   ·   Org.nr 989 112 708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d66b4f76d643bd" /><Relationship Type="http://schemas.openxmlformats.org/officeDocument/2006/relationships/footer" Target="/word/footer1.xml" Id="R83ea3bad1f7749f4" /></Relationships>
</file>