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8eca2d55e049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TELLUS WORKS PUBLISHING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TELLUS WORKS PUBLISHING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25752ddbf54d39"/>
      <w:footerReference xmlns:r="http://schemas.openxmlformats.org/officeDocument/2006/relationships" w:type="default" r:id="R8547bad1eb424b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TELLUS WORKS PUBLISHING AS   ·   Org.nr 989 112 155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TELLUS WORKS PUBLISHING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25752ddbf54d39" /><Relationship Type="http://schemas.openxmlformats.org/officeDocument/2006/relationships/footer" Target="/word/footer1.xml" Id="R8547bad1eb424bdf" /></Relationships>
</file>