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6fb9d9678a4c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BLOHM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BLOHM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d3b56bcd494633"/>
      <w:footerReference xmlns:r="http://schemas.openxmlformats.org/officeDocument/2006/relationships" w:type="default" r:id="R41c9476aeae54d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BLOHM INVEST AS   ·   Org.nr 989 106 937   ·   Statfjordringen 4   ·   4028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BLOHM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d3b56bcd494633" /><Relationship Type="http://schemas.openxmlformats.org/officeDocument/2006/relationships/footer" Target="/word/footer1.xml" Id="R41c9476aeae54d5b" /></Relationships>
</file>