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eee292b7f42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BLOHM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BLOHM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6b16a7964c4562"/>
      <w:footerReference xmlns:r="http://schemas.openxmlformats.org/officeDocument/2006/relationships" w:type="default" r:id="Rd3a78f0261eb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BLOHM INVEST AS   ·   Org.nr 989 106 937   ·   Statfjordringen 4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b16a7964c4562" /><Relationship Type="http://schemas.openxmlformats.org/officeDocument/2006/relationships/footer" Target="/word/footer1.xml" Id="Rd3a78f0261eb4ed1" /></Relationships>
</file>