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ca4987dce4e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ANALYSE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ANALYSE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c1167142944f0f"/>
      <w:footerReference xmlns:r="http://schemas.openxmlformats.org/officeDocument/2006/relationships" w:type="default" r:id="R0ba1618efb45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ANALYSE AS   ·   Org.nr 989 104 578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ANALYSE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1167142944f0f" /><Relationship Type="http://schemas.openxmlformats.org/officeDocument/2006/relationships/footer" Target="/word/footer1.xml" Id="R0ba1618efb454196" /></Relationships>
</file>