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95eac1601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GULLSKRINET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GULLSKRINET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728bd10a4446f"/>
      <w:footerReference xmlns:r="http://schemas.openxmlformats.org/officeDocument/2006/relationships" w:type="default" r:id="Rae93787c901c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GULLSKRINET AS   ·   Org.nr 989 103 237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GULLSKRINET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728bd10a4446f" /><Relationship Type="http://schemas.openxmlformats.org/officeDocument/2006/relationships/footer" Target="/word/footer1.xml" Id="Rae93787c901c4628" /></Relationships>
</file>