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cc36b7b26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e2d5dfd5f486a"/>
      <w:footerReference xmlns:r="http://schemas.openxmlformats.org/officeDocument/2006/relationships" w:type="default" r:id="Rd9176ceb7999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INVEST AS   ·   Org.nr 989 092 774   ·   v/ Mohammad shafique, Rønvikveien 61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e2d5dfd5f486a" /><Relationship Type="http://schemas.openxmlformats.org/officeDocument/2006/relationships/footer" Target="/word/footer1.xml" Id="Rd9176ceb79994314" /></Relationships>
</file>