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87dedd9ac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e5162ed71497e"/>
      <w:footerReference xmlns:r="http://schemas.openxmlformats.org/officeDocument/2006/relationships" w:type="default" r:id="Rc79fcd404350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PJK INVEST AS   ·   Org.nr 989 092 154   ·   Pionerveien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e5162ed71497e" /><Relationship Type="http://schemas.openxmlformats.org/officeDocument/2006/relationships/footer" Target="/word/footer1.xml" Id="Rc79fcd4043504d5a" /></Relationships>
</file>