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52299c5eb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KLIMATEKNIKK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KLIMATEKNIKK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5f19d5e3446b3"/>
      <w:footerReference xmlns:r="http://schemas.openxmlformats.org/officeDocument/2006/relationships" w:type="default" r:id="R843d41df59c8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KLIMATEKNIKK AS   ·   Org.nr 989 090 313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KLIMATEKNIKK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5f19d5e3446b3" /><Relationship Type="http://schemas.openxmlformats.org/officeDocument/2006/relationships/footer" Target="/word/footer1.xml" Id="R843d41df59c84495" /></Relationships>
</file>