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8e212fdf4c48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BERG-JACOBSEN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BERG-JACOBSEN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ffded3df364e47"/>
      <w:footerReference xmlns:r="http://schemas.openxmlformats.org/officeDocument/2006/relationships" w:type="default" r:id="R4626cca5142c46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BERG-JACOBSEN INVEST AS   ·   Org.nr 989 089 137   ·   Vøyen terrasse 36A   ·   1384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BERG-JACOBSEN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ffded3df364e47" /><Relationship Type="http://schemas.openxmlformats.org/officeDocument/2006/relationships/footer" Target="/word/footer1.xml" Id="R4626cca5142c46d1" /></Relationships>
</file>