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3f9360e374b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fdb5975e04e07"/>
      <w:footerReference xmlns:r="http://schemas.openxmlformats.org/officeDocument/2006/relationships" w:type="default" r:id="R48c4e56969fb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 INVEST AS   ·   Org.nr 989 084 399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fdb5975e04e07" /><Relationship Type="http://schemas.openxmlformats.org/officeDocument/2006/relationships/footer" Target="/word/footer1.xml" Id="R48c4e56969fb461e" /></Relationships>
</file>