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0fda0ded3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MASACCIO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MASACCIO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406594779433e"/>
      <w:footerReference xmlns:r="http://schemas.openxmlformats.org/officeDocument/2006/relationships" w:type="default" r:id="R0b93c32527e9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MASACCIO AS   ·   Org.nr 989 084 062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MASACCIO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406594779433e" /><Relationship Type="http://schemas.openxmlformats.org/officeDocument/2006/relationships/footer" Target="/word/footer1.xml" Id="R0b93c32527e948ac" /></Relationships>
</file>