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e9a6855d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767e757b24356"/>
      <w:footerReference xmlns:r="http://schemas.openxmlformats.org/officeDocument/2006/relationships" w:type="default" r:id="R506cba6677c9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SKURDAL INVEST AS   ·   Org.nr 989 078 550   ·   c/o Jo Skurdal, Herregårdsveien 6S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767e757b24356" /><Relationship Type="http://schemas.openxmlformats.org/officeDocument/2006/relationships/footer" Target="/word/footer1.xml" Id="R506cba6677c94474" /></Relationships>
</file>