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05ba8f5e048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REDNEX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90a0b3dc5ac2401b"/>
      <w:footerReference xmlns:r="http://schemas.openxmlformats.org/officeDocument/2006/relationships" w:type="default" r:id="R3d22985a91ff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0b3dc5ac2401b" /><Relationship Type="http://schemas.openxmlformats.org/officeDocument/2006/relationships/footer" Target="/word/footer1.xml" Id="R3d22985a91ff4e95" /></Relationships>
</file>