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700fcd43d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ROBERT HØYNESDAL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Nordkisa,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ROBERT HØYNESDAL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5f48336ce4d6a"/>
      <w:footerReference xmlns:r="http://schemas.openxmlformats.org/officeDocument/2006/relationships" w:type="default" r:id="Ra4f9497a5c11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ROBERT HØYNESDAL   ·   Org.nr 989 058 096   ·   Kisavegen 93   ·   2055 NORDKISA   ·   rhoeynes@proton.me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ROBERT HØYNESDAL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5f48336ce4d6a" /><Relationship Type="http://schemas.openxmlformats.org/officeDocument/2006/relationships/footer" Target="/word/footer1.xml" Id="Ra4f9497a5c114760" /></Relationships>
</file>