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21c19a47f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10b04de0442a9"/>
      <w:footerReference xmlns:r="http://schemas.openxmlformats.org/officeDocument/2006/relationships" w:type="default" r:id="R3f6eaff24718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 HOLDING AS   ·   Org.nr 989 048 775   ·   Frislivegen 2D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10b04de0442a9" /><Relationship Type="http://schemas.openxmlformats.org/officeDocument/2006/relationships/footer" Target="/word/footer1.xml" Id="R3f6eaff24718452e" /></Relationships>
</file>