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1832fbf36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INGEBRIGTSEN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INGEBRIGTSEN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9b544a7554d1f"/>
      <w:footerReference xmlns:r="http://schemas.openxmlformats.org/officeDocument/2006/relationships" w:type="default" r:id="Ree5c2321139c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INGEBRIGTSEN INVEST AS   ·   Org.nr 989 039 059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INGEBRIGTSEN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9b544a7554d1f" /><Relationship Type="http://schemas.openxmlformats.org/officeDocument/2006/relationships/footer" Target="/word/footer1.xml" Id="Ree5c2321139c453a" /></Relationships>
</file>