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aefbfbe46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8fcff35db4b1a"/>
      <w:footerReference xmlns:r="http://schemas.openxmlformats.org/officeDocument/2006/relationships" w:type="default" r:id="Rc25f261440ba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AUNES INVEST AS   ·   Org.nr 989 028 634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8fcff35db4b1a" /><Relationship Type="http://schemas.openxmlformats.org/officeDocument/2006/relationships/footer" Target="/word/footer1.xml" Id="Rc25f261440ba43f5" /></Relationships>
</file>