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6d592bb3a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E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E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bbdd0a29d45f8"/>
      <w:footerReference xmlns:r="http://schemas.openxmlformats.org/officeDocument/2006/relationships" w:type="default" r:id="Rb69aaa8951b6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E RUUD INVEST AS   ·   Org.nr 989 017 829   ·   Strandafjorden 210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E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bbdd0a29d45f8" /><Relationship Type="http://schemas.openxmlformats.org/officeDocument/2006/relationships/footer" Target="/word/footer1.xml" Id="Rb69aaa8951b649dd" /></Relationships>
</file>