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008dfc5f5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KVALHEIM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KVALHEIM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a406191de4a14"/>
      <w:footerReference xmlns:r="http://schemas.openxmlformats.org/officeDocument/2006/relationships" w:type="default" r:id="R127d3f0d31c9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KVALHEIM INVEST AS   ·   Org.nr 989 007 939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KVALHEIM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a406191de4a14" /><Relationship Type="http://schemas.openxmlformats.org/officeDocument/2006/relationships/footer" Target="/word/footer1.xml" Id="R127d3f0d31c94dac" /></Relationships>
</file>