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2bc80f67b84f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CORONA-INVEST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CORONA-INVEST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c7986464354c84"/>
      <w:footerReference xmlns:r="http://schemas.openxmlformats.org/officeDocument/2006/relationships" w:type="default" r:id="R0dc9b2265b9048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CORONA-INVEST AS   ·   Org.nr 988 976 997   ·   Auglandslia 12   ·   4620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CORONA-INVEST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c7986464354c84" /><Relationship Type="http://schemas.openxmlformats.org/officeDocument/2006/relationships/footer" Target="/word/footer1.xml" Id="R0dc9b2265b904895" /></Relationships>
</file>