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46eacdb3c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34ce3106c4212"/>
      <w:footerReference xmlns:r="http://schemas.openxmlformats.org/officeDocument/2006/relationships" w:type="default" r:id="Rad33ce7507ee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KULIEN EIENDOM AS   ·   Org.nr 988 968 412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34ce3106c4212" /><Relationship Type="http://schemas.openxmlformats.org/officeDocument/2006/relationships/footer" Target="/word/footer1.xml" Id="Rad33ce7507ee42d2" /></Relationships>
</file>