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b56182f4340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ELVABU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ELVABU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2caaea562b4aa3"/>
      <w:footerReference xmlns:r="http://schemas.openxmlformats.org/officeDocument/2006/relationships" w:type="default" r:id="R3eeb2863afee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ELVABU AS   ·   Org.nr 988 964 832   ·   c/o Eirik Bræin Gikling, Storheia 11   ·   5239 RÅDAL   ·   eirik@farout.no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ELVABU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2caaea562b4aa3" /><Relationship Type="http://schemas.openxmlformats.org/officeDocument/2006/relationships/footer" Target="/word/footer1.xml" Id="R3eeb2863afee4651" /></Relationships>
</file>