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d072a3703a4c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ELGAR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ELGAR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89389ab5674c6f"/>
      <w:footerReference xmlns:r="http://schemas.openxmlformats.org/officeDocument/2006/relationships" w:type="default" r:id="R7376dffcc89c4f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ELGAR AS   ·   Org.nr 988 903 264   ·   Frøyerveien 75   ·   4328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ELGAR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89389ab5674c6f" /><Relationship Type="http://schemas.openxmlformats.org/officeDocument/2006/relationships/footer" Target="/word/footer1.xml" Id="R7376dffcc89c4f1f" /></Relationships>
</file>