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0d4e3a10a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GRAVESERVICE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GRAVESERVICE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a77c759cf4ec4"/>
      <w:footerReference xmlns:r="http://schemas.openxmlformats.org/officeDocument/2006/relationships" w:type="default" r:id="Rabde44271037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GRAVESERVICE ANS   ·   Org.nr 988 707 813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GRAVESERVICE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a77c759cf4ec4" /><Relationship Type="http://schemas.openxmlformats.org/officeDocument/2006/relationships/footer" Target="/word/footer1.xml" Id="Rabde442710374ee5" /></Relationships>
</file>